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736" w:rsidRDefault="00A5473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A54736" w:rsidRDefault="00A54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A54736" w:rsidRDefault="00A54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В какой форме организация - участник закупки должна предоставить информацию об отсутствии ее в реестре недобросовестных поставщиков, если соответствующее требование установлено в извещении и документации о проведении конкурса?</w:t>
      </w:r>
    </w:p>
    <w:p w:rsidR="00A54736" w:rsidRDefault="00A54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4736" w:rsidRDefault="00A54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Требования к форме предоставления информации об отсутствии сведений об организации - участнике закупки в реестре недобросовестных поставщиков законодательно не установлены.</w:t>
      </w:r>
    </w:p>
    <w:p w:rsidR="00A54736" w:rsidRDefault="00A54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4736" w:rsidRDefault="00A54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ч. 1.1 ст. 31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заказчик вправе установить требование об отсутствии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</w:t>
      </w:r>
      <w:proofErr w:type="gramEnd"/>
      <w:r>
        <w:rPr>
          <w:rFonts w:ascii="Calibri" w:hAnsi="Calibri" w:cs="Calibri"/>
        </w:rPr>
        <w:t xml:space="preserve"> органа участника закупки - юридического лица.</w:t>
      </w:r>
    </w:p>
    <w:p w:rsidR="00A54736" w:rsidRDefault="00A54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реестр недобросовестных поставщиков включается информация, предусмотренная </w:t>
      </w:r>
      <w:hyperlink r:id="rId7" w:history="1">
        <w:r>
          <w:rPr>
            <w:rFonts w:ascii="Calibri" w:hAnsi="Calibri" w:cs="Calibri"/>
            <w:color w:val="0000FF"/>
          </w:rPr>
          <w:t>п. 2 ч. 3 ст. 104</w:t>
        </w:r>
      </w:hyperlink>
      <w:r>
        <w:rPr>
          <w:rFonts w:ascii="Calibri" w:hAnsi="Calibri" w:cs="Calibri"/>
        </w:rPr>
        <w:t xml:space="preserve"> Федерального закона N 44-ФЗ.</w:t>
      </w:r>
    </w:p>
    <w:p w:rsidR="00A54736" w:rsidRDefault="00A54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Ведение реестра, в том числе включение (исключение) в реестр информации о недобросовестных поставщиках (подрядчиках, исполнителях), осуществляется Федеральной антимонопольной службой и Федеральной службой по оборонному заказу.</w:t>
      </w:r>
    </w:p>
    <w:p w:rsidR="00A54736" w:rsidRDefault="00A54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25.11.2013 N 1062 "О порядке ведения реестра недобросовестных поставщиков (подрядчиков, исполнителей)" федеральный орган исполнительной власти, уполномоченный на ведение реестра недобросовестных поставщиков (подрядчиков, исполнителей) в течение 2014 - 2015 гг., обеспечивает доступ без взимания платы к сведениям, содержащимся в указанном реестре недобросовестных поставщиков, на официальном сайте Российской Федерации в информационно-телекоммуникационной сети Интернет для размещения информации</w:t>
      </w:r>
      <w:proofErr w:type="gramEnd"/>
      <w:r>
        <w:rPr>
          <w:rFonts w:ascii="Calibri" w:hAnsi="Calibri" w:cs="Calibri"/>
        </w:rPr>
        <w:t xml:space="preserve"> о размещении заказов на поставки товаров, выполнение работ, оказание услуг (zakupki.gov.ru), а также осуществляет ведение указанного реестра недобросовестных поставщиков в части исключения из него недобросовестных поставщиков. Реестр недобросовестных поставщиков содержится также на официальном сайте Федеральной антимонопольной службы (http://www.fas.gov.ru/).</w:t>
      </w:r>
    </w:p>
    <w:p w:rsidR="00A54736" w:rsidRDefault="00A54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Информация, содержащаяся в реестре недобросовестных поставщиков, размещается в единой информационной системе (на официальном сайте) и является доступной для ознакомления без взимания платы.</w:t>
      </w:r>
    </w:p>
    <w:p w:rsidR="00A54736" w:rsidRDefault="00A54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полномочиями, которыми наделена Федеральная антимонопольная служба и ее территориальные управления Постановлениями Правительства РФ от 30.06.2004 </w:t>
      </w:r>
      <w:hyperlink r:id="rId9" w:history="1">
        <w:r>
          <w:rPr>
            <w:rFonts w:ascii="Calibri" w:hAnsi="Calibri" w:cs="Calibri"/>
            <w:color w:val="0000FF"/>
          </w:rPr>
          <w:t>N 331</w:t>
        </w:r>
      </w:hyperlink>
      <w:r>
        <w:rPr>
          <w:rFonts w:ascii="Calibri" w:hAnsi="Calibri" w:cs="Calibri"/>
        </w:rPr>
        <w:t xml:space="preserve"> "Об утверждении Положения о Федеральной антимонопольной службе", от 20.02.2006 </w:t>
      </w:r>
      <w:hyperlink r:id="rId10" w:history="1">
        <w:r>
          <w:rPr>
            <w:rFonts w:ascii="Calibri" w:hAnsi="Calibri" w:cs="Calibri"/>
            <w:color w:val="0000FF"/>
          </w:rPr>
          <w:t>N 94</w:t>
        </w:r>
      </w:hyperlink>
      <w:r>
        <w:rPr>
          <w:rFonts w:ascii="Calibri" w:hAnsi="Calibri" w:cs="Calibri"/>
        </w:rPr>
        <w:t xml:space="preserve"> "О федеральном органе исполнительной власти, уполномоченном на осуществление контроля в сфере размещения заказов на поставки товаров, выполнение работ, оказание услуг для федеральных государственных нужд", Приказами ФАС России от 26.01.2011</w:t>
      </w:r>
      <w:proofErr w:type="gramEnd"/>
      <w:r>
        <w:rPr>
          <w:rFonts w:ascii="Calibri" w:hAnsi="Calibri" w:cs="Calibri"/>
        </w:rPr>
        <w:t xml:space="preserve"> </w:t>
      </w:r>
      <w:hyperlink r:id="rId11" w:history="1">
        <w:proofErr w:type="gramStart"/>
        <w:r>
          <w:rPr>
            <w:rFonts w:ascii="Calibri" w:hAnsi="Calibri" w:cs="Calibri"/>
            <w:color w:val="0000FF"/>
          </w:rPr>
          <w:t>N 30</w:t>
        </w:r>
      </w:hyperlink>
      <w:r>
        <w:rPr>
          <w:rFonts w:ascii="Calibri" w:hAnsi="Calibri" w:cs="Calibri"/>
        </w:rPr>
        <w:t xml:space="preserve"> "Об утверждении Положения о территориальном органе Федеральной антимонопольной службы" и от 27.08.2007 </w:t>
      </w:r>
      <w:hyperlink r:id="rId12" w:history="1">
        <w:r>
          <w:rPr>
            <w:rFonts w:ascii="Calibri" w:hAnsi="Calibri" w:cs="Calibri"/>
            <w:color w:val="0000FF"/>
          </w:rPr>
          <w:t>N 267</w:t>
        </w:r>
      </w:hyperlink>
      <w:r>
        <w:rPr>
          <w:rFonts w:ascii="Calibri" w:hAnsi="Calibri" w:cs="Calibri"/>
        </w:rPr>
        <w:t xml:space="preserve"> "О ведении реестра недобросовестных поставщиков, включении и исключении сведений из реестра недобросовестных поставщиков, проведении проверок фактов уклонения участника размещения заказа от заключения государственного или муниципального контракта, осуществлении внеплановых проверок при рассмотрении сведений о недобросовестных поставщиках", выдача выписок из реестра недобросовестных поставщиков не осуществляется.</w:t>
      </w:r>
      <w:proofErr w:type="gramEnd"/>
    </w:p>
    <w:p w:rsidR="00A54736" w:rsidRDefault="00A54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наш взгляд, участник закупки может подтвердить факт отсутствия в реестре двумя способами:</w:t>
      </w:r>
    </w:p>
    <w:p w:rsidR="00A54736" w:rsidRDefault="00A54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 составе декларации о соответствии участника закупки установленным единым требованиям указать факт отсутствия в реестре недобросовестных поставщиков;</w:t>
      </w:r>
    </w:p>
    <w:p w:rsidR="00A54736" w:rsidRDefault="00A54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сделать скриншот страницы с официального сайта zakupki.gov.ru (подраздел "Реестр </w:t>
      </w:r>
      <w:r>
        <w:rPr>
          <w:rFonts w:ascii="Calibri" w:hAnsi="Calibri" w:cs="Calibri"/>
        </w:rPr>
        <w:lastRenderedPageBreak/>
        <w:t>недобросовестных поставщиков") и приложить его в составе заявки.</w:t>
      </w:r>
    </w:p>
    <w:p w:rsidR="00A54736" w:rsidRDefault="00A54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4736" w:rsidRDefault="00A547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О.Э.Шафигулина</w:t>
      </w:r>
    </w:p>
    <w:p w:rsidR="00A54736" w:rsidRDefault="00A547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Первый Дом Консалтинга "Что делать Консалт"</w:t>
      </w:r>
    </w:p>
    <w:p w:rsidR="00A54736" w:rsidRDefault="00A547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Региональный информационный центр</w:t>
      </w:r>
    </w:p>
    <w:p w:rsidR="00A54736" w:rsidRDefault="00A547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Сети КонсультантПлюс</w:t>
      </w:r>
    </w:p>
    <w:p w:rsidR="00A54736" w:rsidRDefault="00A5473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23.09.2014</w:t>
      </w:r>
    </w:p>
    <w:p w:rsidR="00A54736" w:rsidRDefault="00A547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4736" w:rsidRDefault="00A547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4736" w:rsidRDefault="00A5473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7B5E4E" w:rsidRDefault="007B5E4E">
      <w:bookmarkStart w:id="0" w:name="_GoBack"/>
      <w:bookmarkEnd w:id="0"/>
    </w:p>
    <w:sectPr w:rsidR="007B5E4E" w:rsidSect="00733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36"/>
    <w:rsid w:val="007B5E4E"/>
    <w:rsid w:val="00A5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BF2552B29CD8132D2FD0BADBE8ED33DDDDBDCEC7E7FE2A47122B42B8CB305214697749FE7A890DBCe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BF2552B29CD8132D2FD0BADBE8ED33DDDEBCCFC5E5FE2A47122B42B8CB305214697749FE7B810FBCeFN" TargetMode="External"/><Relationship Id="rId12" Type="http://schemas.openxmlformats.org/officeDocument/2006/relationships/hyperlink" Target="consultantplus://offline/ref=7ABF2552B29CD8132D2FD0BADBE8ED33DBD9BAC3CAECA3204F4B2740BBeF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BF2552B29CD8132D2FD0BADBE8ED33DDDEBCCFC5E5FE2A47122B42B8CB305214697749FE7B8E0CBCe7N" TargetMode="External"/><Relationship Id="rId11" Type="http://schemas.openxmlformats.org/officeDocument/2006/relationships/hyperlink" Target="consultantplus://offline/ref=7ABF2552B29CD8132D2FD0BADBE8ED33DDDEBAC5CBE0FE2A47122B42B8CB305214697749FE7A890FBCe2N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7ABF2552B29CD8132D2FD0BADBE8ED33DDDBB8C3C0E4FE2A47122B42B8BCe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BF2552B29CD8132D2FD0BADBE8ED33DDDEBECFC2E3FE2A47122B42B8CB305214697749FE7A890FBCe5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2014-12-17T13:30:00Z</dcterms:created>
  <dcterms:modified xsi:type="dcterms:W3CDTF">2014-12-17T13:30:00Z</dcterms:modified>
</cp:coreProperties>
</file>